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Shutter measuring sheet</w:t>
      </w:r>
    </w:p>
    <w:p>
      <w:pPr>
        <w:spacing w:after="120" w:before="0"/>
      </w:pPr>
      <w:r>
        <w:rPr>
          <w:b w:val="0"/>
          <w:color w:val="52525B"/>
          <w:sz w:val="20"/>
        </w:rPr>
        <w:t>Measure every window before your survey, so you can compare quotes properly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color="auto" w:fill="F4F4F5"/>
          </w:tcPr>
          <w:p>
            <w:r>
              <w:rPr>
                <w:b/>
                <w:color w:val="134E4A"/>
                <w:sz w:val="20"/>
              </w:rPr>
              <w:t>How to measure</w:t>
            </w:r>
          </w:p>
        </w:tc>
      </w:tr>
    </w:tbl>
    <w:p>
      <w:pPr>
        <w:spacing w:after="0" w:before="0"/>
      </w:pPr>
      <w:r>
        <w:rPr>
          <w:b w:val="0"/>
          <w:sz w:val="4"/>
        </w:rPr>
      </w:r>
    </w:p>
    <w:p>
      <w:pPr>
        <w:spacing w:after="20" w:before="0"/>
      </w:pPr>
      <w:r>
        <w:rPr>
          <w:b w:val="0"/>
          <w:sz w:val="18"/>
        </w:rPr>
        <w:t>1. Use a steel tape and measure in millimetres. Decide if the shutter will sit inside the recess (most common) or on the wall outside it.</w:t>
      </w:r>
    </w:p>
    <w:p>
      <w:pPr>
        <w:spacing w:after="20" w:before="0"/>
      </w:pPr>
      <w:r>
        <w:rPr>
          <w:b w:val="0"/>
          <w:sz w:val="18"/>
        </w:rPr>
        <w:t>2. Width: measure the inside of the recess at the top, middle and bottom. Write down all three.</w:t>
      </w:r>
    </w:p>
    <w:p>
      <w:pPr>
        <w:spacing w:after="20" w:before="0"/>
      </w:pPr>
      <w:r>
        <w:rPr>
          <w:b w:val="0"/>
          <w:sz w:val="18"/>
        </w:rPr>
        <w:t>3. Height: measure at the left, middle and right, from the top of the recess to the sill.</w:t>
      </w:r>
    </w:p>
    <w:p>
      <w:pPr>
        <w:spacing w:after="20" w:before="0"/>
      </w:pPr>
      <w:r>
        <w:rPr>
          <w:b w:val="0"/>
          <w:sz w:val="18"/>
        </w:rPr>
        <w:t>4. Use the smallest width and smallest height for an inside-recess fit. Recesses are rarely perfectly square.</w:t>
      </w:r>
    </w:p>
    <w:p>
      <w:pPr>
        <w:spacing w:after="20" w:before="0"/>
      </w:pPr>
      <w:r>
        <w:rPr>
          <w:b w:val="0"/>
          <w:sz w:val="18"/>
        </w:rPr>
        <w:t>5. Depth: measure how deep the recess is, and how far window handles stick out. Shutter panels need room to open.</w:t>
      </w:r>
    </w:p>
    <w:p>
      <w:pPr>
        <w:spacing w:after="20" w:before="0"/>
      </w:pPr>
      <w:r>
        <w:rPr>
          <w:b w:val="0"/>
          <w:sz w:val="18"/>
        </w:rPr>
        <w:t>6. Note anything in the way: handles, radiators, sockets, tiled sills, curtain poles, alarm sensors.</w:t>
      </w:r>
    </w:p>
    <w:p>
      <w:pPr>
        <w:spacing w:after="40" w:before="0"/>
      </w:pPr>
      <w:r>
        <w:rPr>
          <w:b/>
          <w:sz w:val="18"/>
        </w:rPr>
        <w:t>Measure the inside of the recess at three points for width (top, middle, bottom) and three for height (left, middle, right). Use the smallest of each.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color="auto" w:fill="F4F4F5"/>
          </w:tcPr>
          <w:p>
            <w:r>
              <w:rPr>
                <w:b/>
                <w:color w:val="134E4A"/>
                <w:sz w:val="20"/>
              </w:rPr>
              <w:t>Your windows</w:t>
            </w:r>
          </w:p>
        </w:tc>
      </w:tr>
    </w:tbl>
    <w:p>
      <w:pPr>
        <w:spacing w:after="0" w:before="0"/>
      </w:pPr>
      <w:r>
        <w:rPr>
          <w:b w:val="0"/>
          <w:sz w:val="4"/>
        </w:rPr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color="A1A1AA"/>
          <w:left w:val="single" w:sz="4" w:color="A1A1AA"/>
          <w:bottom w:val="single" w:sz="4" w:color="A1A1AA"/>
          <w:right w:val="single" w:sz="4" w:color="A1A1AA"/>
          <w:insideH w:val="single" w:sz="4" w:color="A1A1AA"/>
          <w:insideV w:val="single" w:sz="4" w:color="A1A1AA"/>
        </w:tblBorders>
      </w:tblPr>
      <w:tblGrid>
        <w:gridCol w:w="938"/>
        <w:gridCol w:w="938"/>
        <w:gridCol w:w="938"/>
        <w:gridCol w:w="938"/>
        <w:gridCol w:w="938"/>
        <w:gridCol w:w="938"/>
        <w:gridCol w:w="938"/>
        <w:gridCol w:w="938"/>
        <w:gridCol w:w="938"/>
        <w:gridCol w:w="938"/>
        <w:gridCol w:w="938"/>
      </w:tblGrid>
      <w:tr>
        <w:tc>
          <w:tcPr>
            <w:tcW w:type="dxa" w:w="1876"/>
            <w:shd w:val="clear" w:color="auto" w:fill="134e4a"/>
          </w:tcPr>
          <w:p>
            <w:r>
              <w:rPr>
                <w:b/>
                <w:color w:val="FFFFFF"/>
                <w:sz w:val="15"/>
              </w:rPr>
              <w:t>Room / window</w:t>
            </w:r>
          </w:p>
        </w:tc>
        <w:tc>
          <w:tcPr>
            <w:tcW w:type="dxa" w:w="1055"/>
            <w:shd w:val="clear" w:color="auto" w:fill="134e4a"/>
          </w:tcPr>
          <w:p>
            <w:r>
              <w:rPr>
                <w:b/>
                <w:color w:val="FFFFFF"/>
                <w:sz w:val="15"/>
              </w:rPr>
              <w:t>Inside or outside</w:t>
            </w:r>
          </w:p>
        </w:tc>
        <w:tc>
          <w:tcPr>
            <w:tcW w:type="dxa" w:w="762"/>
            <w:shd w:val="clear" w:color="auto" w:fill="134e4a"/>
          </w:tcPr>
          <w:p>
            <w:r>
              <w:rPr>
                <w:b/>
                <w:color w:val="FFFFFF"/>
                <w:sz w:val="15"/>
              </w:rPr>
              <w:t>W top</w:t>
            </w:r>
          </w:p>
        </w:tc>
        <w:tc>
          <w:tcPr>
            <w:tcW w:type="dxa" w:w="762"/>
            <w:shd w:val="clear" w:color="auto" w:fill="134e4a"/>
          </w:tcPr>
          <w:p>
            <w:r>
              <w:rPr>
                <w:b/>
                <w:color w:val="FFFFFF"/>
                <w:sz w:val="15"/>
              </w:rPr>
              <w:t>W mid</w:t>
            </w:r>
          </w:p>
        </w:tc>
        <w:tc>
          <w:tcPr>
            <w:tcW w:type="dxa" w:w="762"/>
            <w:shd w:val="clear" w:color="auto" w:fill="134e4a"/>
          </w:tcPr>
          <w:p>
            <w:r>
              <w:rPr>
                <w:b/>
                <w:color w:val="FFFFFF"/>
                <w:sz w:val="15"/>
              </w:rPr>
              <w:t>W bottom</w:t>
            </w:r>
          </w:p>
        </w:tc>
        <w:tc>
          <w:tcPr>
            <w:tcW w:type="dxa" w:w="762"/>
            <w:shd w:val="clear" w:color="auto" w:fill="134e4a"/>
          </w:tcPr>
          <w:p>
            <w:r>
              <w:rPr>
                <w:b/>
                <w:color w:val="FFFFFF"/>
                <w:sz w:val="15"/>
              </w:rPr>
              <w:t>H left</w:t>
            </w:r>
          </w:p>
        </w:tc>
        <w:tc>
          <w:tcPr>
            <w:tcW w:type="dxa" w:w="762"/>
            <w:shd w:val="clear" w:color="auto" w:fill="134e4a"/>
          </w:tcPr>
          <w:p>
            <w:r>
              <w:rPr>
                <w:b/>
                <w:color w:val="FFFFFF"/>
                <w:sz w:val="15"/>
              </w:rPr>
              <w:t>H mid</w:t>
            </w:r>
          </w:p>
        </w:tc>
        <w:tc>
          <w:tcPr>
            <w:tcW w:type="dxa" w:w="762"/>
            <w:shd w:val="clear" w:color="auto" w:fill="134e4a"/>
          </w:tcPr>
          <w:p>
            <w:r>
              <w:rPr>
                <w:b/>
                <w:color w:val="FFFFFF"/>
                <w:sz w:val="15"/>
              </w:rPr>
              <w:t>H right</w:t>
            </w:r>
          </w:p>
        </w:tc>
        <w:tc>
          <w:tcPr>
            <w:tcW w:type="dxa" w:w="762"/>
            <w:shd w:val="clear" w:color="auto" w:fill="134e4a"/>
          </w:tcPr>
          <w:p>
            <w:r>
              <w:rPr>
                <w:b/>
                <w:color w:val="FFFFFF"/>
                <w:sz w:val="15"/>
              </w:rPr>
              <w:t>Depth</w:t>
            </w:r>
          </w:p>
        </w:tc>
        <w:tc>
          <w:tcPr>
            <w:tcW w:type="dxa" w:w="762"/>
            <w:shd w:val="clear" w:color="auto" w:fill="134e4a"/>
          </w:tcPr>
          <w:p>
            <w:r>
              <w:rPr>
                <w:b/>
                <w:color w:val="FFFFFF"/>
                <w:sz w:val="15"/>
              </w:rPr>
              <w:t>Handle</w:t>
            </w:r>
          </w:p>
        </w:tc>
        <w:tc>
          <w:tcPr>
            <w:tcW w:type="dxa" w:w="1290"/>
            <w:shd w:val="clear" w:color="auto" w:fill="134e4a"/>
          </w:tcPr>
          <w:p>
            <w:r>
              <w:rPr>
                <w:b/>
                <w:color w:val="FFFFFF"/>
                <w:sz w:val="15"/>
              </w:rPr>
              <w:t>Style wanted</w:t>
            </w:r>
          </w:p>
        </w:tc>
      </w:tr>
      <w:tr>
        <w:trPr>
          <w:trHeight w:val="396" w:hRule="atLeast"/>
        </w:trPr>
        <w:tc>
          <w:tcPr>
            <w:tcW w:type="dxa" w:w="1876"/>
          </w:tcPr>
          <w:p>
            <w:r>
              <w:rPr>
                <w:sz w:val="16"/>
              </w:rPr>
            </w:r>
          </w:p>
        </w:tc>
        <w:tc>
          <w:tcPr>
            <w:tcW w:type="dxa" w:w="1055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1290"/>
          </w:tcPr>
          <w:p>
            <w:r>
              <w:rPr>
                <w:sz w:val="16"/>
              </w:rPr>
            </w:r>
          </w:p>
        </w:tc>
      </w:tr>
      <w:tr>
        <w:trPr>
          <w:trHeight w:val="396" w:hRule="atLeast"/>
        </w:trPr>
        <w:tc>
          <w:tcPr>
            <w:tcW w:type="dxa" w:w="1876"/>
          </w:tcPr>
          <w:p>
            <w:r>
              <w:rPr>
                <w:sz w:val="16"/>
              </w:rPr>
            </w:r>
          </w:p>
        </w:tc>
        <w:tc>
          <w:tcPr>
            <w:tcW w:type="dxa" w:w="1055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1290"/>
          </w:tcPr>
          <w:p>
            <w:r>
              <w:rPr>
                <w:sz w:val="16"/>
              </w:rPr>
            </w:r>
          </w:p>
        </w:tc>
      </w:tr>
      <w:tr>
        <w:trPr>
          <w:trHeight w:val="396" w:hRule="atLeast"/>
        </w:trPr>
        <w:tc>
          <w:tcPr>
            <w:tcW w:type="dxa" w:w="1876"/>
          </w:tcPr>
          <w:p>
            <w:r>
              <w:rPr>
                <w:sz w:val="16"/>
              </w:rPr>
            </w:r>
          </w:p>
        </w:tc>
        <w:tc>
          <w:tcPr>
            <w:tcW w:type="dxa" w:w="1055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1290"/>
          </w:tcPr>
          <w:p>
            <w:r>
              <w:rPr>
                <w:sz w:val="16"/>
              </w:rPr>
            </w:r>
          </w:p>
        </w:tc>
      </w:tr>
      <w:tr>
        <w:trPr>
          <w:trHeight w:val="396" w:hRule="atLeast"/>
        </w:trPr>
        <w:tc>
          <w:tcPr>
            <w:tcW w:type="dxa" w:w="1876"/>
          </w:tcPr>
          <w:p>
            <w:r>
              <w:rPr>
                <w:sz w:val="16"/>
              </w:rPr>
            </w:r>
          </w:p>
        </w:tc>
        <w:tc>
          <w:tcPr>
            <w:tcW w:type="dxa" w:w="1055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1290"/>
          </w:tcPr>
          <w:p>
            <w:r>
              <w:rPr>
                <w:sz w:val="16"/>
              </w:rPr>
            </w:r>
          </w:p>
        </w:tc>
      </w:tr>
      <w:tr>
        <w:trPr>
          <w:trHeight w:val="396" w:hRule="atLeast"/>
        </w:trPr>
        <w:tc>
          <w:tcPr>
            <w:tcW w:type="dxa" w:w="1876"/>
          </w:tcPr>
          <w:p>
            <w:r>
              <w:rPr>
                <w:sz w:val="16"/>
              </w:rPr>
            </w:r>
          </w:p>
        </w:tc>
        <w:tc>
          <w:tcPr>
            <w:tcW w:type="dxa" w:w="1055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1290"/>
          </w:tcPr>
          <w:p>
            <w:r>
              <w:rPr>
                <w:sz w:val="16"/>
              </w:rPr>
            </w:r>
          </w:p>
        </w:tc>
      </w:tr>
      <w:tr>
        <w:trPr>
          <w:trHeight w:val="396" w:hRule="atLeast"/>
        </w:trPr>
        <w:tc>
          <w:tcPr>
            <w:tcW w:type="dxa" w:w="1876"/>
          </w:tcPr>
          <w:p>
            <w:r>
              <w:rPr>
                <w:sz w:val="16"/>
              </w:rPr>
            </w:r>
          </w:p>
        </w:tc>
        <w:tc>
          <w:tcPr>
            <w:tcW w:type="dxa" w:w="1055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1290"/>
          </w:tcPr>
          <w:p>
            <w:r>
              <w:rPr>
                <w:sz w:val="16"/>
              </w:rPr>
            </w:r>
          </w:p>
        </w:tc>
      </w:tr>
      <w:tr>
        <w:trPr>
          <w:trHeight w:val="396" w:hRule="atLeast"/>
        </w:trPr>
        <w:tc>
          <w:tcPr>
            <w:tcW w:type="dxa" w:w="1876"/>
          </w:tcPr>
          <w:p>
            <w:r>
              <w:rPr>
                <w:sz w:val="16"/>
              </w:rPr>
            </w:r>
          </w:p>
        </w:tc>
        <w:tc>
          <w:tcPr>
            <w:tcW w:type="dxa" w:w="1055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1290"/>
          </w:tcPr>
          <w:p>
            <w:r>
              <w:rPr>
                <w:sz w:val="16"/>
              </w:rPr>
            </w:r>
          </w:p>
        </w:tc>
      </w:tr>
      <w:tr>
        <w:trPr>
          <w:trHeight w:val="396" w:hRule="atLeast"/>
        </w:trPr>
        <w:tc>
          <w:tcPr>
            <w:tcW w:type="dxa" w:w="1876"/>
          </w:tcPr>
          <w:p>
            <w:r>
              <w:rPr>
                <w:sz w:val="16"/>
              </w:rPr>
            </w:r>
          </w:p>
        </w:tc>
        <w:tc>
          <w:tcPr>
            <w:tcW w:type="dxa" w:w="1055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762"/>
          </w:tcPr>
          <w:p>
            <w:r>
              <w:rPr>
                <w:sz w:val="16"/>
              </w:rPr>
            </w:r>
          </w:p>
        </w:tc>
        <w:tc>
          <w:tcPr>
            <w:tcW w:type="dxa" w:w="1290"/>
          </w:tcPr>
          <w:p>
            <w:r>
              <w:rPr>
                <w:sz w:val="16"/>
              </w:rPr>
            </w:r>
          </w:p>
        </w:tc>
      </w:tr>
    </w:tbl>
    <w:p>
      <w:pPr>
        <w:spacing w:after="0" w:before="0"/>
      </w:pPr>
      <w:r>
        <w:rPr>
          <w:b w:val="0"/>
          <w:sz w:val="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FFFFFF"/>
          <w:left w:val="single" w:sz="4" w:color="FFFFFF"/>
          <w:bottom w:val="single" w:sz="4" w:color="FFFFFF"/>
          <w:right w:val="single" w:sz="4" w:color="FFFFFF"/>
          <w:insideH w:val="single" w:sz="4" w:color="FFFFFF"/>
          <w:insideV w:val="single" w:sz="4" w:color="FFFFFF"/>
        </w:tblBorders>
      </w:tblPr>
      <w:tblGrid>
        <w:gridCol w:w="10318"/>
      </w:tblGrid>
      <w:tr>
        <w:tc>
          <w:tcPr>
            <w:tcW w:type="dxa" w:w="10318"/>
          </w:tcPr>
          <w:p>
            <w:r>
              <w:rPr>
                <w:color w:val="52525B"/>
                <w:sz w:val="15"/>
              </w:rPr>
              <w:t>Obstructions and notes</w:t>
            </w:r>
          </w:p>
        </w:tc>
      </w:tr>
      <w:tr>
        <w:trPr>
          <w:trHeight w:val="340" w:hRule="atLeast"/>
        </w:trPr>
        <w:tc>
          <w:tcPr>
            <w:tcW w:type="dxa" w:w="10318"/>
            <w:shd w:val="clear" w:color="auto" w:fill="FAFAFA"/>
          </w:tcPr>
          <w:p>
            <w:r>
              <w:t xml:space="preserve"> </w:t>
            </w:r>
          </w:p>
        </w:tc>
      </w:tr>
    </w:tbl>
    <w:p>
      <w:pPr>
        <w:spacing w:after="0" w:before="0"/>
      </w:pPr>
      <w:r>
        <w:rPr>
          <w:b w:val="0"/>
          <w:sz w:val="4"/>
        </w:rPr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color="auto" w:fill="F4F4F5"/>
          </w:tcPr>
          <w:p>
            <w:r>
              <w:rPr>
                <w:b/>
                <w:color w:val="134E4A"/>
                <w:sz w:val="20"/>
              </w:rPr>
              <w:t>Bay windows: one line per section</w:t>
            </w:r>
          </w:p>
        </w:tc>
      </w:tr>
    </w:tbl>
    <w:p>
      <w:pPr>
        <w:spacing w:after="0" w:before="0"/>
      </w:pPr>
      <w:r>
        <w:rPr>
          <w:b w:val="0"/>
          <w:sz w:val="4"/>
        </w:rPr>
      </w:r>
    </w:p>
    <w:p>
      <w:pPr>
        <w:spacing w:after="40" w:before="0"/>
      </w:pPr>
      <w:r>
        <w:rPr>
          <w:b w:val="0"/>
          <w:sz w:val="18"/>
        </w:rPr>
        <w:t>Number the sections left to right. Measure each one separately and note the angle where it meets the next section (e.g. 135° for a typical angled bay, 90° for a square bay).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4" w:color="A1A1AA"/>
          <w:left w:val="single" w:sz="4" w:color="A1A1AA"/>
          <w:bottom w:val="single" w:sz="4" w:color="A1A1AA"/>
          <w:right w:val="single" w:sz="4" w:color="A1A1AA"/>
          <w:insideH w:val="single" w:sz="4" w:color="A1A1AA"/>
          <w:insideV w:val="single" w:sz="4" w:color="A1A1AA"/>
        </w:tblBorders>
      </w:tblPr>
      <w:tblGrid>
        <w:gridCol w:w="1146"/>
        <w:gridCol w:w="1146"/>
        <w:gridCol w:w="1146"/>
        <w:gridCol w:w="1146"/>
        <w:gridCol w:w="1146"/>
        <w:gridCol w:w="1146"/>
        <w:gridCol w:w="1146"/>
        <w:gridCol w:w="1146"/>
        <w:gridCol w:w="1146"/>
      </w:tblGrid>
      <w:tr>
        <w:tc>
          <w:tcPr>
            <w:tcW w:type="dxa" w:w="870"/>
            <w:shd w:val="clear" w:color="auto" w:fill="134e4a"/>
          </w:tcPr>
          <w:p>
            <w:r>
              <w:rPr>
                <w:b/>
                <w:color w:val="FFFFFF"/>
                <w:sz w:val="15"/>
              </w:rPr>
              <w:t>Section</w:t>
            </w:r>
          </w:p>
        </w:tc>
        <w:tc>
          <w:tcPr>
            <w:tcW w:type="dxa" w:w="995"/>
            <w:shd w:val="clear" w:color="auto" w:fill="134e4a"/>
          </w:tcPr>
          <w:p>
            <w:r>
              <w:rPr>
                <w:b/>
                <w:color w:val="FFFFFF"/>
                <w:sz w:val="15"/>
              </w:rPr>
              <w:t>W top</w:t>
            </w:r>
          </w:p>
        </w:tc>
        <w:tc>
          <w:tcPr>
            <w:tcW w:type="dxa" w:w="995"/>
            <w:shd w:val="clear" w:color="auto" w:fill="134e4a"/>
          </w:tcPr>
          <w:p>
            <w:r>
              <w:rPr>
                <w:b/>
                <w:color w:val="FFFFFF"/>
                <w:sz w:val="15"/>
              </w:rPr>
              <w:t>W mid</w:t>
            </w:r>
          </w:p>
        </w:tc>
        <w:tc>
          <w:tcPr>
            <w:tcW w:type="dxa" w:w="995"/>
            <w:shd w:val="clear" w:color="auto" w:fill="134e4a"/>
          </w:tcPr>
          <w:p>
            <w:r>
              <w:rPr>
                <w:b/>
                <w:color w:val="FFFFFF"/>
                <w:sz w:val="15"/>
              </w:rPr>
              <w:t>W bottom</w:t>
            </w:r>
          </w:p>
        </w:tc>
        <w:tc>
          <w:tcPr>
            <w:tcW w:type="dxa" w:w="995"/>
            <w:shd w:val="clear" w:color="auto" w:fill="134e4a"/>
          </w:tcPr>
          <w:p>
            <w:r>
              <w:rPr>
                <w:b/>
                <w:color w:val="FFFFFF"/>
                <w:sz w:val="15"/>
              </w:rPr>
              <w:t>H left</w:t>
            </w:r>
          </w:p>
        </w:tc>
        <w:tc>
          <w:tcPr>
            <w:tcW w:type="dxa" w:w="995"/>
            <w:shd w:val="clear" w:color="auto" w:fill="134e4a"/>
          </w:tcPr>
          <w:p>
            <w:r>
              <w:rPr>
                <w:b/>
                <w:color w:val="FFFFFF"/>
                <w:sz w:val="15"/>
              </w:rPr>
              <w:t>H mid</w:t>
            </w:r>
          </w:p>
        </w:tc>
        <w:tc>
          <w:tcPr>
            <w:tcW w:type="dxa" w:w="995"/>
            <w:shd w:val="clear" w:color="auto" w:fill="134e4a"/>
          </w:tcPr>
          <w:p>
            <w:r>
              <w:rPr>
                <w:b/>
                <w:color w:val="FFFFFF"/>
                <w:sz w:val="15"/>
              </w:rPr>
              <w:t>H right</w:t>
            </w:r>
          </w:p>
        </w:tc>
        <w:tc>
          <w:tcPr>
            <w:tcW w:type="dxa" w:w="1243"/>
            <w:shd w:val="clear" w:color="auto" w:fill="134e4a"/>
          </w:tcPr>
          <w:p>
            <w:r>
              <w:rPr>
                <w:b/>
                <w:color w:val="FFFFFF"/>
                <w:sz w:val="15"/>
              </w:rPr>
              <w:t>Angle to next</w:t>
            </w:r>
          </w:p>
        </w:tc>
        <w:tc>
          <w:tcPr>
            <w:tcW w:type="dxa" w:w="2238"/>
            <w:shd w:val="clear" w:color="auto" w:fill="134e4a"/>
          </w:tcPr>
          <w:p>
            <w:r>
              <w:rPr>
                <w:b/>
                <w:color w:val="FFFFFF"/>
                <w:sz w:val="15"/>
              </w:rPr>
              <w:t>Notes</w:t>
            </w:r>
          </w:p>
        </w:tc>
      </w:tr>
      <w:tr>
        <w:trPr>
          <w:trHeight w:val="396" w:hRule="atLeast"/>
        </w:trPr>
        <w:tc>
          <w:tcPr>
            <w:tcW w:type="dxa" w:w="870"/>
          </w:tcPr>
          <w:p>
            <w:r>
              <w:rPr>
                <w:sz w:val="16"/>
              </w:rPr>
            </w:r>
          </w:p>
        </w:tc>
        <w:tc>
          <w:tcPr>
            <w:tcW w:type="dxa" w:w="995"/>
          </w:tcPr>
          <w:p>
            <w:r>
              <w:rPr>
                <w:sz w:val="16"/>
              </w:rPr>
            </w:r>
          </w:p>
        </w:tc>
        <w:tc>
          <w:tcPr>
            <w:tcW w:type="dxa" w:w="995"/>
          </w:tcPr>
          <w:p>
            <w:r>
              <w:rPr>
                <w:sz w:val="16"/>
              </w:rPr>
            </w:r>
          </w:p>
        </w:tc>
        <w:tc>
          <w:tcPr>
            <w:tcW w:type="dxa" w:w="995"/>
          </w:tcPr>
          <w:p>
            <w:r>
              <w:rPr>
                <w:sz w:val="16"/>
              </w:rPr>
            </w:r>
          </w:p>
        </w:tc>
        <w:tc>
          <w:tcPr>
            <w:tcW w:type="dxa" w:w="995"/>
          </w:tcPr>
          <w:p>
            <w:r>
              <w:rPr>
                <w:sz w:val="16"/>
              </w:rPr>
            </w:r>
          </w:p>
        </w:tc>
        <w:tc>
          <w:tcPr>
            <w:tcW w:type="dxa" w:w="995"/>
          </w:tcPr>
          <w:p>
            <w:r>
              <w:rPr>
                <w:sz w:val="16"/>
              </w:rPr>
            </w:r>
          </w:p>
        </w:tc>
        <w:tc>
          <w:tcPr>
            <w:tcW w:type="dxa" w:w="995"/>
          </w:tcPr>
          <w:p>
            <w:r>
              <w:rPr>
                <w:sz w:val="16"/>
              </w:rPr>
            </w:r>
          </w:p>
        </w:tc>
        <w:tc>
          <w:tcPr>
            <w:tcW w:type="dxa" w:w="1243"/>
          </w:tcPr>
          <w:p>
            <w:r>
              <w:rPr>
                <w:sz w:val="16"/>
              </w:rPr>
            </w:r>
          </w:p>
        </w:tc>
        <w:tc>
          <w:tcPr>
            <w:tcW w:type="dxa" w:w="2238"/>
          </w:tcPr>
          <w:p>
            <w:r>
              <w:rPr>
                <w:sz w:val="16"/>
              </w:rPr>
            </w:r>
          </w:p>
        </w:tc>
      </w:tr>
      <w:tr>
        <w:trPr>
          <w:trHeight w:val="396" w:hRule="atLeast"/>
        </w:trPr>
        <w:tc>
          <w:tcPr>
            <w:tcW w:type="dxa" w:w="870"/>
          </w:tcPr>
          <w:p>
            <w:r>
              <w:rPr>
                <w:sz w:val="16"/>
              </w:rPr>
            </w:r>
          </w:p>
        </w:tc>
        <w:tc>
          <w:tcPr>
            <w:tcW w:type="dxa" w:w="995"/>
          </w:tcPr>
          <w:p>
            <w:r>
              <w:rPr>
                <w:sz w:val="16"/>
              </w:rPr>
            </w:r>
          </w:p>
        </w:tc>
        <w:tc>
          <w:tcPr>
            <w:tcW w:type="dxa" w:w="995"/>
          </w:tcPr>
          <w:p>
            <w:r>
              <w:rPr>
                <w:sz w:val="16"/>
              </w:rPr>
            </w:r>
          </w:p>
        </w:tc>
        <w:tc>
          <w:tcPr>
            <w:tcW w:type="dxa" w:w="995"/>
          </w:tcPr>
          <w:p>
            <w:r>
              <w:rPr>
                <w:sz w:val="16"/>
              </w:rPr>
            </w:r>
          </w:p>
        </w:tc>
        <w:tc>
          <w:tcPr>
            <w:tcW w:type="dxa" w:w="995"/>
          </w:tcPr>
          <w:p>
            <w:r>
              <w:rPr>
                <w:sz w:val="16"/>
              </w:rPr>
            </w:r>
          </w:p>
        </w:tc>
        <w:tc>
          <w:tcPr>
            <w:tcW w:type="dxa" w:w="995"/>
          </w:tcPr>
          <w:p>
            <w:r>
              <w:rPr>
                <w:sz w:val="16"/>
              </w:rPr>
            </w:r>
          </w:p>
        </w:tc>
        <w:tc>
          <w:tcPr>
            <w:tcW w:type="dxa" w:w="995"/>
          </w:tcPr>
          <w:p>
            <w:r>
              <w:rPr>
                <w:sz w:val="16"/>
              </w:rPr>
            </w:r>
          </w:p>
        </w:tc>
        <w:tc>
          <w:tcPr>
            <w:tcW w:type="dxa" w:w="1243"/>
          </w:tcPr>
          <w:p>
            <w:r>
              <w:rPr>
                <w:sz w:val="16"/>
              </w:rPr>
            </w:r>
          </w:p>
        </w:tc>
        <w:tc>
          <w:tcPr>
            <w:tcW w:type="dxa" w:w="2238"/>
          </w:tcPr>
          <w:p>
            <w:r>
              <w:rPr>
                <w:sz w:val="16"/>
              </w:rPr>
            </w:r>
          </w:p>
        </w:tc>
      </w:tr>
      <w:tr>
        <w:trPr>
          <w:trHeight w:val="396" w:hRule="atLeast"/>
        </w:trPr>
        <w:tc>
          <w:tcPr>
            <w:tcW w:type="dxa" w:w="870"/>
          </w:tcPr>
          <w:p>
            <w:r>
              <w:rPr>
                <w:sz w:val="16"/>
              </w:rPr>
            </w:r>
          </w:p>
        </w:tc>
        <w:tc>
          <w:tcPr>
            <w:tcW w:type="dxa" w:w="995"/>
          </w:tcPr>
          <w:p>
            <w:r>
              <w:rPr>
                <w:sz w:val="16"/>
              </w:rPr>
            </w:r>
          </w:p>
        </w:tc>
        <w:tc>
          <w:tcPr>
            <w:tcW w:type="dxa" w:w="995"/>
          </w:tcPr>
          <w:p>
            <w:r>
              <w:rPr>
                <w:sz w:val="16"/>
              </w:rPr>
            </w:r>
          </w:p>
        </w:tc>
        <w:tc>
          <w:tcPr>
            <w:tcW w:type="dxa" w:w="995"/>
          </w:tcPr>
          <w:p>
            <w:r>
              <w:rPr>
                <w:sz w:val="16"/>
              </w:rPr>
            </w:r>
          </w:p>
        </w:tc>
        <w:tc>
          <w:tcPr>
            <w:tcW w:type="dxa" w:w="995"/>
          </w:tcPr>
          <w:p>
            <w:r>
              <w:rPr>
                <w:sz w:val="16"/>
              </w:rPr>
            </w:r>
          </w:p>
        </w:tc>
        <w:tc>
          <w:tcPr>
            <w:tcW w:type="dxa" w:w="995"/>
          </w:tcPr>
          <w:p>
            <w:r>
              <w:rPr>
                <w:sz w:val="16"/>
              </w:rPr>
            </w:r>
          </w:p>
        </w:tc>
        <w:tc>
          <w:tcPr>
            <w:tcW w:type="dxa" w:w="995"/>
          </w:tcPr>
          <w:p>
            <w:r>
              <w:rPr>
                <w:sz w:val="16"/>
              </w:rPr>
            </w:r>
          </w:p>
        </w:tc>
        <w:tc>
          <w:tcPr>
            <w:tcW w:type="dxa" w:w="1243"/>
          </w:tcPr>
          <w:p>
            <w:r>
              <w:rPr>
                <w:sz w:val="16"/>
              </w:rPr>
            </w:r>
          </w:p>
        </w:tc>
        <w:tc>
          <w:tcPr>
            <w:tcW w:type="dxa" w:w="2238"/>
          </w:tcPr>
          <w:p>
            <w:r>
              <w:rPr>
                <w:sz w:val="16"/>
              </w:rPr>
            </w:r>
          </w:p>
        </w:tc>
      </w:tr>
      <w:tr>
        <w:trPr>
          <w:trHeight w:val="396" w:hRule="atLeast"/>
        </w:trPr>
        <w:tc>
          <w:tcPr>
            <w:tcW w:type="dxa" w:w="870"/>
          </w:tcPr>
          <w:p>
            <w:r>
              <w:rPr>
                <w:sz w:val="16"/>
              </w:rPr>
            </w:r>
          </w:p>
        </w:tc>
        <w:tc>
          <w:tcPr>
            <w:tcW w:type="dxa" w:w="995"/>
          </w:tcPr>
          <w:p>
            <w:r>
              <w:rPr>
                <w:sz w:val="16"/>
              </w:rPr>
            </w:r>
          </w:p>
        </w:tc>
        <w:tc>
          <w:tcPr>
            <w:tcW w:type="dxa" w:w="995"/>
          </w:tcPr>
          <w:p>
            <w:r>
              <w:rPr>
                <w:sz w:val="16"/>
              </w:rPr>
            </w:r>
          </w:p>
        </w:tc>
        <w:tc>
          <w:tcPr>
            <w:tcW w:type="dxa" w:w="995"/>
          </w:tcPr>
          <w:p>
            <w:r>
              <w:rPr>
                <w:sz w:val="16"/>
              </w:rPr>
            </w:r>
          </w:p>
        </w:tc>
        <w:tc>
          <w:tcPr>
            <w:tcW w:type="dxa" w:w="995"/>
          </w:tcPr>
          <w:p>
            <w:r>
              <w:rPr>
                <w:sz w:val="16"/>
              </w:rPr>
            </w:r>
          </w:p>
        </w:tc>
        <w:tc>
          <w:tcPr>
            <w:tcW w:type="dxa" w:w="995"/>
          </w:tcPr>
          <w:p>
            <w:r>
              <w:rPr>
                <w:sz w:val="16"/>
              </w:rPr>
            </w:r>
          </w:p>
        </w:tc>
        <w:tc>
          <w:tcPr>
            <w:tcW w:type="dxa" w:w="995"/>
          </w:tcPr>
          <w:p>
            <w:r>
              <w:rPr>
                <w:sz w:val="16"/>
              </w:rPr>
            </w:r>
          </w:p>
        </w:tc>
        <w:tc>
          <w:tcPr>
            <w:tcW w:type="dxa" w:w="1243"/>
          </w:tcPr>
          <w:p>
            <w:r>
              <w:rPr>
                <w:sz w:val="16"/>
              </w:rPr>
            </w:r>
          </w:p>
        </w:tc>
        <w:tc>
          <w:tcPr>
            <w:tcW w:type="dxa" w:w="2238"/>
          </w:tcPr>
          <w:p>
            <w:r>
              <w:rPr>
                <w:sz w:val="16"/>
              </w:rPr>
            </w:r>
          </w:p>
        </w:tc>
      </w:tr>
      <w:tr>
        <w:trPr>
          <w:trHeight w:val="396" w:hRule="atLeast"/>
        </w:trPr>
        <w:tc>
          <w:tcPr>
            <w:tcW w:type="dxa" w:w="870"/>
          </w:tcPr>
          <w:p>
            <w:r>
              <w:rPr>
                <w:sz w:val="16"/>
              </w:rPr>
            </w:r>
          </w:p>
        </w:tc>
        <w:tc>
          <w:tcPr>
            <w:tcW w:type="dxa" w:w="995"/>
          </w:tcPr>
          <w:p>
            <w:r>
              <w:rPr>
                <w:sz w:val="16"/>
              </w:rPr>
            </w:r>
          </w:p>
        </w:tc>
        <w:tc>
          <w:tcPr>
            <w:tcW w:type="dxa" w:w="995"/>
          </w:tcPr>
          <w:p>
            <w:r>
              <w:rPr>
                <w:sz w:val="16"/>
              </w:rPr>
            </w:r>
          </w:p>
        </w:tc>
        <w:tc>
          <w:tcPr>
            <w:tcW w:type="dxa" w:w="995"/>
          </w:tcPr>
          <w:p>
            <w:r>
              <w:rPr>
                <w:sz w:val="16"/>
              </w:rPr>
            </w:r>
          </w:p>
        </w:tc>
        <w:tc>
          <w:tcPr>
            <w:tcW w:type="dxa" w:w="995"/>
          </w:tcPr>
          <w:p>
            <w:r>
              <w:rPr>
                <w:sz w:val="16"/>
              </w:rPr>
            </w:r>
          </w:p>
        </w:tc>
        <w:tc>
          <w:tcPr>
            <w:tcW w:type="dxa" w:w="995"/>
          </w:tcPr>
          <w:p>
            <w:r>
              <w:rPr>
                <w:sz w:val="16"/>
              </w:rPr>
            </w:r>
          </w:p>
        </w:tc>
        <w:tc>
          <w:tcPr>
            <w:tcW w:type="dxa" w:w="995"/>
          </w:tcPr>
          <w:p>
            <w:r>
              <w:rPr>
                <w:sz w:val="16"/>
              </w:rPr>
            </w:r>
          </w:p>
        </w:tc>
        <w:tc>
          <w:tcPr>
            <w:tcW w:type="dxa" w:w="1243"/>
          </w:tcPr>
          <w:p>
            <w:r>
              <w:rPr>
                <w:sz w:val="16"/>
              </w:rPr>
            </w:r>
          </w:p>
        </w:tc>
        <w:tc>
          <w:tcPr>
            <w:tcW w:type="dxa" w:w="2238"/>
          </w:tcPr>
          <w:p>
            <w:r>
              <w:rPr>
                <w:sz w:val="16"/>
              </w:rPr>
            </w:r>
          </w:p>
        </w:tc>
      </w:tr>
      <w:tr>
        <w:trPr>
          <w:trHeight w:val="396" w:hRule="atLeast"/>
        </w:trPr>
        <w:tc>
          <w:tcPr>
            <w:tcW w:type="dxa" w:w="870"/>
          </w:tcPr>
          <w:p>
            <w:r>
              <w:rPr>
                <w:sz w:val="16"/>
              </w:rPr>
            </w:r>
          </w:p>
        </w:tc>
        <w:tc>
          <w:tcPr>
            <w:tcW w:type="dxa" w:w="995"/>
          </w:tcPr>
          <w:p>
            <w:r>
              <w:rPr>
                <w:sz w:val="16"/>
              </w:rPr>
            </w:r>
          </w:p>
        </w:tc>
        <w:tc>
          <w:tcPr>
            <w:tcW w:type="dxa" w:w="995"/>
          </w:tcPr>
          <w:p>
            <w:r>
              <w:rPr>
                <w:sz w:val="16"/>
              </w:rPr>
            </w:r>
          </w:p>
        </w:tc>
        <w:tc>
          <w:tcPr>
            <w:tcW w:type="dxa" w:w="995"/>
          </w:tcPr>
          <w:p>
            <w:r>
              <w:rPr>
                <w:sz w:val="16"/>
              </w:rPr>
            </w:r>
          </w:p>
        </w:tc>
        <w:tc>
          <w:tcPr>
            <w:tcW w:type="dxa" w:w="995"/>
          </w:tcPr>
          <w:p>
            <w:r>
              <w:rPr>
                <w:sz w:val="16"/>
              </w:rPr>
            </w:r>
          </w:p>
        </w:tc>
        <w:tc>
          <w:tcPr>
            <w:tcW w:type="dxa" w:w="995"/>
          </w:tcPr>
          <w:p>
            <w:r>
              <w:rPr>
                <w:sz w:val="16"/>
              </w:rPr>
            </w:r>
          </w:p>
        </w:tc>
        <w:tc>
          <w:tcPr>
            <w:tcW w:type="dxa" w:w="995"/>
          </w:tcPr>
          <w:p>
            <w:r>
              <w:rPr>
                <w:sz w:val="16"/>
              </w:rPr>
            </w:r>
          </w:p>
        </w:tc>
        <w:tc>
          <w:tcPr>
            <w:tcW w:type="dxa" w:w="1243"/>
          </w:tcPr>
          <w:p>
            <w:r>
              <w:rPr>
                <w:sz w:val="16"/>
              </w:rPr>
            </w:r>
          </w:p>
        </w:tc>
        <w:tc>
          <w:tcPr>
            <w:tcW w:type="dxa" w:w="2238"/>
          </w:tcPr>
          <w:p>
            <w:r>
              <w:rPr>
                <w:sz w:val="16"/>
              </w:rPr>
            </w:r>
          </w:p>
        </w:tc>
      </w:tr>
    </w:tbl>
    <w:p>
      <w:pPr>
        <w:spacing w:after="0" w:before="0"/>
      </w:pPr>
      <w:r>
        <w:rPr>
          <w:b w:val="0"/>
          <w:sz w:val="4"/>
        </w:rPr>
      </w:r>
    </w:p>
    <w:p>
      <w:pPr>
        <w:spacing w:after="20" w:before="0"/>
      </w:pPr>
      <w:r>
        <w:rPr>
          <w:b w:val="0"/>
          <w:color w:val="52525B"/>
          <w:sz w:val="16"/>
        </w:rPr>
        <w:t>Sketch the bay from above (number each section)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A1A1AA"/>
          <w:left w:val="single" w:sz="4" w:color="A1A1AA"/>
          <w:bottom w:val="single" w:sz="4" w:color="A1A1AA"/>
          <w:right w:val="single" w:sz="4" w:color="A1A1AA"/>
          <w:insideH w:val="single" w:sz="4" w:color="A1A1AA"/>
          <w:insideV w:val="single" w:sz="4" w:color="A1A1AA"/>
        </w:tblBorders>
      </w:tblPr>
      <w:tblGrid>
        <w:gridCol w:w="10318"/>
      </w:tblGrid>
      <w:tr>
        <w:trPr>
          <w:trHeight w:val="2551" w:hRule="atLeast"/>
        </w:trPr>
        <w:tc>
          <w:tcPr>
            <w:tcW w:type="dxa" w:w="10318"/>
          </w:tcPr>
          <w:p/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color="auto" w:fill="F4F4F5"/>
          </w:tcPr>
          <w:p>
            <w:r>
              <w:rPr>
                <w:b/>
                <w:color w:val="134E4A"/>
                <w:sz w:val="20"/>
              </w:rPr>
              <w:t>Questions to ask each installer</w:t>
            </w:r>
          </w:p>
        </w:tc>
      </w:tr>
    </w:tbl>
    <w:p>
      <w:pPr>
        <w:spacing w:after="0" w:before="0"/>
      </w:pPr>
      <w:r>
        <w:rPr>
          <w:b w:val="0"/>
          <w:sz w:val="4"/>
        </w:rPr>
      </w:r>
    </w:p>
    <w:p>
      <w:pPr>
        <w:spacing w:after="20" w:before="0"/>
      </w:pPr>
      <w:r>
        <w:rPr>
          <w:b w:val="0"/>
          <w:sz w:val="18"/>
        </w:rPr>
        <w:t>☐  Is the price supplied and fitted, including VAT?</w:t>
      </w:r>
    </w:p>
    <w:p>
      <w:pPr>
        <w:spacing w:after="20" w:before="0"/>
      </w:pPr>
      <w:r>
        <w:rPr>
          <w:b w:val="0"/>
          <w:sz w:val="18"/>
        </w:rPr>
        <w:t>☐  Which material (MDF, faux wood, hardwood) and why for this room?</w:t>
      </w:r>
    </w:p>
    <w:p>
      <w:pPr>
        <w:spacing w:after="20" w:before="0"/>
      </w:pPr>
      <w:r>
        <w:rPr>
          <w:b w:val="0"/>
          <w:sz w:val="18"/>
        </w:rPr>
        <w:t>☐  Will you re-measure before manufacture, and who pays if the size is wrong?</w:t>
      </w:r>
    </w:p>
    <w:p>
      <w:pPr>
        <w:spacing w:after="20" w:before="0"/>
      </w:pPr>
      <w:r>
        <w:rPr>
          <w:b w:val="0"/>
          <w:sz w:val="18"/>
        </w:rPr>
        <w:t>☐  How long is the lead time, and what is the guarantee?</w:t>
      </w:r>
    </w:p>
    <w:p>
      <w:pPr>
        <w:spacing w:after="20" w:before="0"/>
      </w:pPr>
      <w:r>
        <w:rPr>
          <w:b w:val="0"/>
          <w:sz w:val="18"/>
        </w:rPr>
        <w:t>☐  Do bay windows need extra frames, trims or battens?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FFFFFF"/>
          <w:left w:val="single" w:sz="4" w:color="FFFFFF"/>
          <w:bottom w:val="single" w:sz="4" w:color="FFFFFF"/>
          <w:right w:val="single" w:sz="4" w:color="FFFFFF"/>
          <w:insideH w:val="single" w:sz="4" w:color="FFFFFF"/>
          <w:insideV w:val="single" w:sz="4" w:color="FFFFFF"/>
        </w:tblBorders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r>
              <w:rPr>
                <w:color w:val="52525B"/>
                <w:sz w:val="15"/>
              </w:rPr>
              <w:t>Quote 1 (company and price)</w:t>
            </w:r>
          </w:p>
        </w:tc>
        <w:tc>
          <w:tcPr>
            <w:tcW w:type="dxa" w:w="3439"/>
          </w:tcPr>
          <w:p>
            <w:r>
              <w:rPr>
                <w:color w:val="52525B"/>
                <w:sz w:val="15"/>
              </w:rPr>
              <w:t>Quote 2 (company and price)</w:t>
            </w:r>
          </w:p>
        </w:tc>
        <w:tc>
          <w:tcPr>
            <w:tcW w:type="dxa" w:w="3439"/>
          </w:tcPr>
          <w:p>
            <w:r>
              <w:rPr>
                <w:color w:val="52525B"/>
                <w:sz w:val="15"/>
              </w:rPr>
              <w:t>Quote 3 (company and price)</w:t>
            </w:r>
          </w:p>
        </w:tc>
      </w:tr>
      <w:tr>
        <w:trPr>
          <w:trHeight w:val="340" w:hRule="atLeast"/>
        </w:trPr>
        <w:tc>
          <w:tcPr>
            <w:tcW w:type="dxa" w:w="3439"/>
            <w:shd w:val="clear" w:color="auto" w:fill="FAFAFA"/>
          </w:tcPr>
          <w:p>
            <w:r>
              <w:t xml:space="preserve"> </w:t>
            </w:r>
          </w:p>
        </w:tc>
        <w:tc>
          <w:tcPr>
            <w:tcW w:type="dxa" w:w="3439"/>
            <w:shd w:val="clear" w:color="auto" w:fill="FAFAFA"/>
          </w:tcPr>
          <w:p>
            <w:r>
              <w:t xml:space="preserve"> </w:t>
            </w:r>
          </w:p>
        </w:tc>
        <w:tc>
          <w:tcPr>
            <w:tcW w:type="dxa" w:w="3439"/>
            <w:shd w:val="clear" w:color="auto" w:fill="FAFAFA"/>
          </w:tcPr>
          <w:p>
            <w:r>
              <w:t xml:space="preserve"> </w:t>
            </w:r>
          </w:p>
        </w:tc>
      </w:tr>
    </w:tbl>
    <w:p>
      <w:pPr>
        <w:spacing w:after="0" w:before="0"/>
      </w:pPr>
      <w:r>
        <w:rPr>
          <w:b w:val="0"/>
          <w:sz w:val="4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794" w:right="794" w:bottom="79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2525B"/>
        <w:sz w:val="14"/>
      </w:rPr>
      <w:t>Based on: The common inside-recess method: measure at three points each way and use the smallest. Free home measuring guide. Your measurements are for budgeting and comparing quotes only: a professional installer should always re-measure before shutters are made. Measure in millimetres with a steel tape.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134E4A"/>
        <w:sz w:val="20"/>
      </w:rPr>
      <w:t>Shutter Cost</w:t>
    </w:r>
    <w:r>
      <w:rPr>
        <w:color w:val="71717A"/>
        <w:sz w:val="16"/>
      </w:rPr>
      <w:t xml:space="preserve">   shuttercost.co.uk  ·  Shutter measuring sheet  ·  Free template v1.0, October 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Shutter measuring sheet</dc:title>
  <dc:subject/>
  <dc:creator>Shutter Cost</dc:creator>
  <cp:keywords/>
  <dc:description>Free template from shuttercost.co.uk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